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0C" w:rsidRPr="00682B6F" w:rsidRDefault="004F0A14" w:rsidP="004F0A14">
      <w:pPr>
        <w:rPr>
          <w:b/>
          <w:sz w:val="24"/>
        </w:rPr>
      </w:pPr>
      <w:r>
        <w:rPr>
          <w:b/>
          <w:sz w:val="24"/>
        </w:rPr>
        <w:t>Wymagania edukacyjne na poszczególne oceny – geografia klasa 6</w:t>
      </w:r>
    </w:p>
    <w:p w:rsidR="00E84D66" w:rsidRPr="00FA651A" w:rsidRDefault="00E84D6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3002"/>
        <w:gridCol w:w="3003"/>
        <w:gridCol w:w="3003"/>
        <w:gridCol w:w="3003"/>
        <w:gridCol w:w="3003"/>
      </w:tblGrid>
      <w:tr w:rsidR="00FA651A" w:rsidTr="00682B6F">
        <w:trPr>
          <w:trHeight w:val="397"/>
        </w:trPr>
        <w:tc>
          <w:tcPr>
            <w:tcW w:w="15014" w:type="dxa"/>
            <w:gridSpan w:val="5"/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Wymagania na poszczególne oceny</w:t>
            </w:r>
          </w:p>
        </w:tc>
      </w:tr>
      <w:tr w:rsidR="00853A61" w:rsidTr="00682B6F">
        <w:trPr>
          <w:trHeight w:val="340"/>
        </w:trPr>
        <w:tc>
          <w:tcPr>
            <w:tcW w:w="3002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dopuszczającą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dostateczną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dobrą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bardzo dobrą</w:t>
            </w:r>
          </w:p>
        </w:tc>
        <w:tc>
          <w:tcPr>
            <w:tcW w:w="3003" w:type="dxa"/>
            <w:vAlign w:val="center"/>
          </w:tcPr>
          <w:p w:rsidR="00853A61" w:rsidRPr="00853A61" w:rsidRDefault="00853A61" w:rsidP="00853A61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ascii="Calibri" w:hAnsi="Calibri" w:cs="Calibri"/>
                <w:b/>
                <w:bCs/>
                <w:sz w:val="18"/>
                <w:szCs w:val="18"/>
              </w:rPr>
              <w:t>na ocenę</w:t>
            </w:r>
            <w:r w:rsidRPr="00853A61">
              <w:rPr>
                <w:rFonts w:ascii="Calibri" w:hAnsi="Calibri" w:cs="Calibri"/>
                <w:b/>
                <w:sz w:val="18"/>
                <w:szCs w:val="18"/>
              </w:rPr>
              <w:t xml:space="preserve"> celującą</w:t>
            </w:r>
          </w:p>
        </w:tc>
      </w:tr>
      <w:tr w:rsidR="00FA651A" w:rsidTr="00682B6F">
        <w:trPr>
          <w:trHeight w:val="340"/>
        </w:trPr>
        <w:tc>
          <w:tcPr>
            <w:tcW w:w="3002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2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3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4</w:t>
            </w:r>
          </w:p>
        </w:tc>
        <w:tc>
          <w:tcPr>
            <w:tcW w:w="3003" w:type="dxa"/>
            <w:tcBorders>
              <w:bottom w:val="double" w:sz="4" w:space="0" w:color="auto"/>
            </w:tcBorders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5</w:t>
            </w:r>
          </w:p>
        </w:tc>
        <w:tc>
          <w:tcPr>
            <w:tcW w:w="3003" w:type="dxa"/>
            <w:vAlign w:val="center"/>
          </w:tcPr>
          <w:p w:rsidR="00FA651A" w:rsidRPr="00853A61" w:rsidRDefault="00FA651A" w:rsidP="00E84D66">
            <w:pPr>
              <w:jc w:val="center"/>
              <w:rPr>
                <w:rFonts w:cstheme="minorHAnsi"/>
                <w:sz w:val="18"/>
              </w:rPr>
            </w:pPr>
            <w:r w:rsidRPr="00853A61">
              <w:rPr>
                <w:rFonts w:cstheme="minorHAnsi"/>
                <w:b/>
                <w:bCs/>
                <w:sz w:val="18"/>
                <w:szCs w:val="17"/>
              </w:rPr>
              <w:t>6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tcBorders>
              <w:top w:val="double" w:sz="4" w:space="0" w:color="auto"/>
            </w:tcBorders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1. Współrzędne geograficzne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lub na globusie równik, południki 0° i 180° oraz półkule: południową, północną, wschodnią i zachodnią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symbole oznaczające kierunki geograficzne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do czego służą współrzędne geograficzne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południkówi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wartości południkówi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równoleżników w miarachkątowych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Pr="00FE5A41">
              <w:rPr>
                <w:rFonts w:cstheme="minorHAnsi"/>
                <w:i/>
                <w:sz w:val="18"/>
                <w:szCs w:val="18"/>
              </w:rPr>
              <w:t>długość geograficzna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szerokośćgeograficzna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 południkowa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rozciągłośćrównoleżnikowa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odczytuje szerokość geograficznąi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długość geograficzną wybranychpunktów na globusie i mapie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odszukuje obiekty na mapiena podstawie podanychwspółrzędnych geograficznych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matematycznogeograficznepunktów i obszarówna mapie świata i mapie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współrzędnegeograficzne na podstawie mapydrogowej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oblicza rozciągłość południkowąi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rozciągłość równoleżnikowąwybranych obszarów na Ziemi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współrzędnegeograficzne punktu, w którymsię znajduje, za pomocą aplikacjiobsługującej mapy w smartfonielub komputerze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wyznacza w terenie współrzędnegeograficzne dowolnych punktówza pomocą mapy i odbiornika GPS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2. Ruchy Ziemi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rodzaje ciał niebieskichznajdujących się w UkładzieSłonecznym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planety UkładuSłonecznego w kolejnościod znajdującej się najbliżej Słońcado tej, która jest położona najdalej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ruchobrotowy 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terminu</w:t>
            </w:r>
            <w:r w:rsidRPr="00FE5A41">
              <w:rPr>
                <w:rFonts w:cstheme="minorHAnsi"/>
                <w:i/>
                <w:sz w:val="18"/>
                <w:szCs w:val="18"/>
              </w:rPr>
              <w:t>górowanie Słońca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trwania ruchuobrotowego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demonstruje ruch obrotowy Ziemiprzy użyciu modeli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na czym polega ruchobiegowy 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demonstruje ruch obiegowy Ziemiprzy użyciu modeli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daty rozpoczęciaastronomicznych pór roku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globusie i mapie strefyoświetlenia Ziemi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Pr="00FE5A41">
              <w:rPr>
                <w:rFonts w:cstheme="minorHAnsi"/>
                <w:i/>
                <w:sz w:val="18"/>
                <w:szCs w:val="18"/>
              </w:rPr>
              <w:t>gwiazda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planetoida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meteoryt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kometa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różnicę między gwiazdąa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planetą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ruchu obrotowegoZiemi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występowanie dnia i nocyjako głównego następstwo ruchu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obrotowego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cechy ruchu obiegowegoZiemi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oświetlenia Ziemii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ich granice na mapie lubglobusie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rodzaje ciał niebieskichprzedstawionych na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dzienną wędrówkę Słońcapo niebie, posługując się ilustracjąlub planszą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wędrówkę Słońcapo niebie w różnych porach rokuna podstawie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linii zmiany daty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zmiany w oświetleniuZiemi w pierwszych dniachastronomicznych pór rokuna podstawie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następstwa ruchuobiegowego Ziemi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wyjaśnia, na jakiej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podstawiewyróżnia się strefy oświetleniaZiemi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budowę UkładuSłonecznego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zależność między kątempadania promieni słonecznycha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długością cienia gnomonu lubdrzewa na podstawie ilustracji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różnicę między czasemstrefowym a czasem słonecznymna kuli ziemskiej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występowaniadnia polarnego i nocy polarnej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strefy oświetleniaZiemi z uwzględnieniem kątapadania promieni słonecznych,czasu trwania dnia i nocy orazwystępowania pór roku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związek między ruchemobrotowym Ziemi a takimi zjawiskamijak pozorna wędrówka Słońcapo niebie, górowanie Słońca,występowanie dnia i nocy, dobowyrytm życia człowieka i przyrody,występowanie stref czasowych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czas strefowy na podstawiemapy stref czasowych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wykazuje związek między położeniemgeograficznym obszarua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wysokością górowania Słońca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wykazuje związek między ruchemobiegowym Ziemi a strefami jejoświetlenia oraz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strefowymzróżnicowaniem klimatówi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krajobrazów na Ziemi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3. Środowisko przyrodnicze i ludność Europy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określa położenie Europy na mapieświata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nazwy większych mórz,zatok, cieśnin i wysp Europyi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wskazuje je na mapie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przebieg umownejgranicy między Europą a Azją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krajobrazuIslandii na podstawie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strefy klimatycznew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 na podstawie mapyklimatycznej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obszaryw Europie o cechach klimatumorskiego i kontynentalnego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liczbę państw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politycznejnajwiększe i najmniejsze państwaEuropy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wpływającena rozmieszczenie ludności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E84D66">
              <w:rPr>
                <w:rFonts w:cstheme="minorHAnsi"/>
                <w:i/>
                <w:sz w:val="18"/>
                <w:szCs w:val="18"/>
              </w:rPr>
              <w:t>gęstośćzaludnienia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rozmieszczenialudności obszary o dużej i małejgęstości zaludnienia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starzejące się krajeEuropy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Paryż i Londyn na mapieEuropy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przebieg umownej granicymiędzy Europą a Azją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decydująceo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długości linii brzegowej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największe krainygeograficzne Europy i wskazujeje na mapie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geograficzneIslandii na podstawie mapyogólnogeograficznej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i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znaczenie terminów:</w:t>
            </w:r>
            <w:r w:rsidRPr="00FE5A41">
              <w:rPr>
                <w:rFonts w:cstheme="minorHAnsi"/>
                <w:i/>
                <w:sz w:val="18"/>
                <w:szCs w:val="18"/>
              </w:rPr>
              <w:t>wulkan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magma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erupcja</w:t>
            </w:r>
            <w:r w:rsidRPr="00FE5A41">
              <w:rPr>
                <w:rFonts w:cstheme="minorHAnsi"/>
                <w:sz w:val="18"/>
                <w:szCs w:val="18"/>
              </w:rPr>
              <w:t xml:space="preserve">, </w:t>
            </w:r>
            <w:r w:rsidRPr="00FE5A41">
              <w:rPr>
                <w:rFonts w:cstheme="minorHAnsi"/>
                <w:i/>
                <w:sz w:val="18"/>
                <w:szCs w:val="18"/>
              </w:rPr>
              <w:t>lawa</w:t>
            </w:r>
            <w:r w:rsidRPr="00FE5A41">
              <w:rPr>
                <w:rFonts w:cstheme="minorHAnsi"/>
                <w:sz w:val="18"/>
                <w:szCs w:val="18"/>
              </w:rPr>
              <w:t>,</w:t>
            </w:r>
            <w:r w:rsidRPr="00FE5A41">
              <w:rPr>
                <w:rFonts w:cstheme="minorHAnsi"/>
                <w:i/>
                <w:sz w:val="18"/>
                <w:szCs w:val="18"/>
              </w:rPr>
              <w:t>bazalt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kryterium wyróżnianiastref klimatycznych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wybranych typówi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odmian klimatu Europyna podstawie klimatogramów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i wskazuje na mapiepolitycznej Europy państwapowstałe na przełomie lat 80. i 90.XX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w.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rozmieszczenie ludnościwEuropie na podstawie mapyrozmieszczenia ludności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liczbę ludności Europyna tle liczby ludności pozostałychkontynentów na podstawiewykresów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przyczyny migracjiLudności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kraje imigracyjne i krajeemigracyjne w 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cechy krajobrazuwielkomiejskiego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• wymienia i wskazuje na mapienajwiększe miasta Europy i świata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miasta Europyz miastami świata na podstawiewykresów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ukształtowaniepowierzchni Europy na podstawiemapy ogólnogeograficznej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położenie Islandiiwzględem płyt litosferyna podstawie mapy geologicznej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obszarówwystępowania trzęsień ziemii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wybuchów wulkanów na świeciena podstawie mapy geologiczneji mapy ogólnogeograficznej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czynniki wpływającena zróżnicowanie klimatyczneEuropy na podstawie mapklimatycznych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różnice między strefamiklimatycznymi, które znajdują sięw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zmiany liczbyludności Europy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wieku i płciludności na podstawie piramidwieku i płci ludności wybranychkrajów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 życiaw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wielkim mieście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położenie i układprzestrzenny Londynu i Paryżana podstawie map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ukształtowaniepowierzchni wschodnieji zachodniej oraz północneji południowej części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przyczyny występowaniagejzerów na Islandii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strefy klimatycznew Europie i charakterystycznądla nich roślinność na podstawieklimatogramów i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prądów morskichna temperaturę powietrzaw 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ukształtowaniapowierzchni na klimat Europy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piramidy wiekui płci społeczeństw: młodego</w:t>
            </w:r>
            <w:r w:rsidR="00FE5A41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i starzejącego się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korzyści i zagrożeniazwiązane z migracjami ludności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Paryż i Londyn podwzględem ich znaczenia na świecie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działalnościlądolodu na ukształtowaniepółnocnej części Europyna podstawie mapy 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dodatkowychźródeł informacji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 wpływ położeniana granicy płyt litosferyna występowanie wulkanówi trzęsień ziemi na Islandii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dlaczego w Europiena tej samej szerokościgeograficznej występują różnetypy i odmiany klimatu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zależności między strefamioświetlenia Ziemi a strefamiklimatycznymi na podstawieilustracji oraz map klimatycznych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rolę Unii Europejskiejw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przemianach społecznychi gospodarczych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przyczyny i skutkistarzenia się społeczeństw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działania, które możnapodjąć, aby zmniejszyć tempostarzenia się społeczeństwa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nielegalnejimigracji do Europy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skutki migracji ludnościmiędzy państwami Europyoraz imigracji ludności z innychkontynentów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ocenia rolę i funkcje Paryżai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Londynu jako wielkich metropolii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lastRenderedPageBreak/>
              <w:t>4. Gospodarka Europy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funkcjerolnictwa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wyjaśnia znaczenie terminu </w:t>
            </w:r>
            <w:r w:rsidRPr="00FE5A41">
              <w:rPr>
                <w:rFonts w:cstheme="minorHAnsi"/>
                <w:i/>
                <w:sz w:val="18"/>
                <w:szCs w:val="18"/>
              </w:rPr>
              <w:t>plony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zadania i funkcjeprzemysłu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cenionena świecie francuskie wyrobyprzemysłowe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odnawialnychi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nieodnawialnych źródeł energiina podstawie schematu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typy elektrownina podstawie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przyrodniczeEuropy Południowej na podstawiemapy ogólnogeograficznej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EuropyPołudniowej na podstawie mapytematycznej i fotografii</w:t>
            </w:r>
          </w:p>
          <w:p w:rsidR="00E84D66" w:rsidRPr="00FE5A41" w:rsidRDefault="00E84D66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03" w:type="dxa"/>
          </w:tcPr>
          <w:p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rozwojuprzemysłu 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przykłady działównowoczesnego przemysłuwe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czynniki wpływającena strukturę produkcji energiiw Europie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główne zalety i wadyróżnych typów elektrowni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walory kulturowe EuropyPołudniowej na podstawiefotografii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elementy infrastrukturyturystycznej na podstawiefotografii oraz tekstów źródłowych</w:t>
            </w:r>
          </w:p>
        </w:tc>
        <w:tc>
          <w:tcPr>
            <w:tcW w:w="3003" w:type="dxa"/>
          </w:tcPr>
          <w:p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wyjaśnia, czym się charakteryzujenowoczesny przemysł 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zmiany w wykorzystaniuźródeł energii w Europie w XXi XXI w. na podstawie wykresu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turystykiw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krajach Europy Południowejna podstawie wykresówdotyczących liczby turystówi wpływów z turystyki</w:t>
            </w:r>
          </w:p>
        </w:tc>
        <w:tc>
          <w:tcPr>
            <w:tcW w:w="3003" w:type="dxa"/>
          </w:tcPr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Uczeń:• wyjaśnia znaczenie nowoczesnychusług we Francji na podstawiediagramów przedstawiającychstrukturę zatrudnienia wedługsektorów oraz strukturęwytwarzania PKB 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usługi turystycznei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transportowe we Francji</w:t>
            </w:r>
          </w:p>
          <w:p w:rsidR="00FA651A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zalety i wadyelektrowni jądrowych</w:t>
            </w:r>
          </w:p>
          <w:p w:rsidR="00D22858" w:rsidRPr="00804AEC" w:rsidRDefault="00804AEC" w:rsidP="00804AEC">
            <w:pPr>
              <w:pStyle w:val="Akapitzlist"/>
              <w:numPr>
                <w:ilvl w:val="0"/>
                <w:numId w:val="2"/>
              </w:numPr>
              <w:ind w:right="-28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</w:t>
            </w:r>
            <w:r w:rsidR="00D22858">
              <w:rPr>
                <w:rFonts w:cstheme="minorHAnsi"/>
                <w:sz w:val="18"/>
                <w:szCs w:val="18"/>
              </w:rPr>
              <w:t>mawia skutki wykorzystania różnych źródeł energii dla środowiska geograficznego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rozwoju turystykina infrastrukturę turystyczną orazstrukturę zatrudnienia w krajachEuropy Południowej</w:t>
            </w:r>
          </w:p>
        </w:tc>
        <w:tc>
          <w:tcPr>
            <w:tcW w:w="3003" w:type="dxa"/>
          </w:tcPr>
          <w:p w:rsidR="00FA651A" w:rsidRPr="00FE5A41" w:rsidRDefault="00FA651A" w:rsidP="00804AEC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rolę i znaczenienowoczesnego przemysłu i usługwe Francji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wpływ warunkówśrodowiska przyrodniczegow</w:t>
            </w:r>
            <w:r w:rsidR="00FE5A41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wybranych krajach Europyna wykorzystanie różnych źródełenergii</w:t>
            </w:r>
          </w:p>
        </w:tc>
      </w:tr>
      <w:tr w:rsidR="00FA651A" w:rsidTr="00682B6F">
        <w:trPr>
          <w:trHeight w:val="340"/>
        </w:trPr>
        <w:tc>
          <w:tcPr>
            <w:tcW w:w="15014" w:type="dxa"/>
            <w:gridSpan w:val="5"/>
            <w:vAlign w:val="center"/>
          </w:tcPr>
          <w:p w:rsidR="00FA651A" w:rsidRPr="00FE5A41" w:rsidRDefault="00FA651A" w:rsidP="00E84D66">
            <w:pPr>
              <w:ind w:left="172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b/>
                <w:bCs/>
                <w:sz w:val="18"/>
                <w:szCs w:val="18"/>
              </w:rPr>
              <w:t>5. Sąsiedzi Polski</w:t>
            </w:r>
          </w:p>
        </w:tc>
      </w:tr>
      <w:tr w:rsidR="00FA651A" w:rsidTr="00FA651A">
        <w:tc>
          <w:tcPr>
            <w:tcW w:w="3002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główne działyprzetwórstwa przemysłowegow Niemczech na podstawiediagramu kołowego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NadrenięPółnocną-Westfalię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kulturowe Czech i Słowacji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atrakcje turystycznew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walory przyrodniczeLitwy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atrakcjeturystyczne Litwy i Białorusi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omawia położenie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geograficzneUkrainy na podstawie mapyogólnogeograficznej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mineralneUkrainy na podstawie mapygospodarczej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największekrainy geograficzne Rosji</w:t>
            </w:r>
          </w:p>
          <w:p w:rsidR="00FA651A" w:rsidRPr="00FE5A41" w:rsidRDefault="00FA651A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surowce mineralne Rosji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wskazuje na mapie sąsiadów Polski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przykłady współpracyPolski z sąsiednimi krajami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znaczenie przemysłuw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niemieckiej gospodarce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znane i cenionena świecie niemieckie wyrobyprzemysłowe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rozpoznaje obiekty z Listyświatowego dziedzictwa UNESCOw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Czechach i na Słowacjina ilustracjach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atrakcje turystyczneLitwy i Białorusi na podstawiemapy tematycznej i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wymienia na podstawie mapycechy środowiska przyrodniczegoUkrainy sprzyjające rozwojowigospodarki</w:t>
            </w:r>
          </w:p>
          <w:p w:rsidR="00FA651A" w:rsidRPr="00FE5A41" w:rsidRDefault="00FA651A" w:rsidP="0036269F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wskazuje na mapie obszary,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nadktórymi Ukraina utraciła kontrolę</w:t>
            </w:r>
            <w:bookmarkStart w:id="0" w:name="_GoBack"/>
            <w:bookmarkEnd w:id="0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nazwy euroregionówna podstawie mapy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przyczyny zmianzapoczątkowanych w przemyślew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Niemczech w latach 60. XX w.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strukturę zatrudnieniaw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przemyśle w Niemczechna podstawie diagramu kołowego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środowiskoprzyrodnicze Czechi Słowacji na podstawie mapy</w:t>
            </w:r>
            <w:r w:rsidR="004F0A14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FE5A41">
              <w:rPr>
                <w:rFonts w:cstheme="minorHAnsi"/>
                <w:sz w:val="18"/>
                <w:szCs w:val="18"/>
              </w:rPr>
              <w:t>ogólnogeograficznej</w:t>
            </w:r>
            <w:proofErr w:type="spellEnd"/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środowisko przyrodniczeLitwy i Białorusi na podstawiemapy ogólnogeograficznej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podaje czynniki wpływającena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atrakcyjność turystycznąLitwy 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Białorusi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zmniejszaniasię liczby ludności Ukrainy napodstawie wykresu i schematu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cechy środowiskaprzyrodniczego Rosji na podstawiemapy ogólnogeograficznej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relacje Polskiz Rosją podstawie dodatkowychźródeł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przedstawia główne kierunki zmianprzemysłu w 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</w:r>
            <w:r w:rsidRPr="00FE5A41">
              <w:rPr>
                <w:rFonts w:cstheme="minorHAnsi"/>
                <w:sz w:val="18"/>
                <w:szCs w:val="18"/>
              </w:rPr>
              <w:t>-Westfalii na podstawie mapyi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nowoczesneprzetwórstwo przemysłowew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Nadrenii Północnej-Westfaliina podstawie mapy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porównuje cechy środowiskaprzyrodniczego Czech i Słowacji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przykłady atrakcjiturystycznych Czech i Słowacjina podstawie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porównuje walory przyrodniczeLitwy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i Białorusi na podstawiemapy ogólnogeograficzneji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podaje przyczyny konfliktówna Ukrainie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opisuje stosunki Polski z sąsiadamina podstawie dodatkowych źródeł</w:t>
            </w:r>
          </w:p>
        </w:tc>
        <w:tc>
          <w:tcPr>
            <w:tcW w:w="3003" w:type="dxa"/>
          </w:tcPr>
          <w:p w:rsidR="00FA651A" w:rsidRPr="00FE5A41" w:rsidRDefault="00FA651A" w:rsidP="00E84D66">
            <w:pPr>
              <w:spacing w:before="40"/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lastRenderedPageBreak/>
              <w:t>Uczeń: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omawia wpływ sektorakreatywnego na gospodarkęNadrenii Północnej-</w:t>
            </w:r>
            <w:r w:rsidR="00E84D66">
              <w:rPr>
                <w:rFonts w:cstheme="minorHAnsi"/>
                <w:sz w:val="18"/>
                <w:szCs w:val="18"/>
              </w:rPr>
              <w:br/>
              <w:t>-</w:t>
            </w:r>
            <w:r w:rsidRPr="00FE5A41">
              <w:rPr>
                <w:rFonts w:cstheme="minorHAnsi"/>
                <w:sz w:val="18"/>
                <w:szCs w:val="18"/>
              </w:rPr>
              <w:t>Westfalii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Niemcy sąświatową potęgą gospodarczą napodstawie danych statystycznychoraz map gospodarczych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udowadnia, że Czechy i Słowacjato kraje atrakcyjne pod względemturystycznym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analizuje konsekwencjegospodarcze konfliktówna Ukrainie</w:t>
            </w:r>
          </w:p>
          <w:p w:rsidR="00FA651A" w:rsidRPr="00FE5A41" w:rsidRDefault="00FA651A" w:rsidP="00804AEC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charakteryzuje atrakcjeturystyczne Ukrainy na podstawiedodatkowych źródeł oraz fotografii</w:t>
            </w:r>
          </w:p>
          <w:p w:rsidR="00FA651A" w:rsidRPr="00FE5A41" w:rsidRDefault="00FA651A" w:rsidP="00FE5A41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 xml:space="preserve">• uzasadnia potrzebę </w:t>
            </w:r>
            <w:r w:rsidRPr="00FE5A41">
              <w:rPr>
                <w:rFonts w:cstheme="minorHAnsi"/>
                <w:sz w:val="18"/>
                <w:szCs w:val="18"/>
              </w:rPr>
              <w:lastRenderedPageBreak/>
              <w:t>utrzymywaniadobrych relacji z sąsiadami Polski</w:t>
            </w:r>
          </w:p>
          <w:p w:rsidR="00FA651A" w:rsidRDefault="00FA651A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  <w:r w:rsidRPr="00FE5A41">
              <w:rPr>
                <w:rFonts w:cstheme="minorHAnsi"/>
                <w:sz w:val="18"/>
                <w:szCs w:val="18"/>
              </w:rPr>
              <w:t>• przygotowuje pracę (np. album,plakat, prezentację multimedialną)na temat inicjatyw zrealizowanychw</w:t>
            </w:r>
            <w:r w:rsidR="00E84D66">
              <w:rPr>
                <w:rFonts w:cstheme="minorHAnsi"/>
                <w:sz w:val="18"/>
                <w:szCs w:val="18"/>
              </w:rPr>
              <w:t> </w:t>
            </w:r>
            <w:r w:rsidRPr="00FE5A41">
              <w:rPr>
                <w:rFonts w:cstheme="minorHAnsi"/>
                <w:sz w:val="18"/>
                <w:szCs w:val="18"/>
              </w:rPr>
              <w:t>najbliższym euroregioniena podstawie dodatkowychźródeł informacji</w:t>
            </w:r>
          </w:p>
          <w:p w:rsidR="00E84D66" w:rsidRPr="00FE5A41" w:rsidRDefault="00E84D66" w:rsidP="00E84D66">
            <w:pPr>
              <w:ind w:left="56" w:right="-28"/>
              <w:rPr>
                <w:rFonts w:cstheme="minorHAnsi"/>
                <w:sz w:val="18"/>
                <w:szCs w:val="18"/>
              </w:rPr>
            </w:pPr>
          </w:p>
        </w:tc>
      </w:tr>
    </w:tbl>
    <w:p w:rsidR="00DE7415" w:rsidRDefault="00C90298"/>
    <w:sectPr w:rsidR="00DE7415" w:rsidSect="00FA651A">
      <w:pgSz w:w="16838" w:h="11906" w:orient="landscape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85746"/>
    <w:multiLevelType w:val="hybridMultilevel"/>
    <w:tmpl w:val="B2EC959A"/>
    <w:lvl w:ilvl="0" w:tplc="B02CFFBA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7386D70"/>
    <w:multiLevelType w:val="hybridMultilevel"/>
    <w:tmpl w:val="5B622524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A651A"/>
    <w:rsid w:val="000C03A7"/>
    <w:rsid w:val="00295089"/>
    <w:rsid w:val="0030692E"/>
    <w:rsid w:val="00342394"/>
    <w:rsid w:val="0036269F"/>
    <w:rsid w:val="003A6AAB"/>
    <w:rsid w:val="003E750C"/>
    <w:rsid w:val="004F0A14"/>
    <w:rsid w:val="00503A73"/>
    <w:rsid w:val="005143A4"/>
    <w:rsid w:val="00527076"/>
    <w:rsid w:val="00682B6F"/>
    <w:rsid w:val="007C778D"/>
    <w:rsid w:val="00804AEC"/>
    <w:rsid w:val="00813D9A"/>
    <w:rsid w:val="00853A61"/>
    <w:rsid w:val="00900F33"/>
    <w:rsid w:val="00C90298"/>
    <w:rsid w:val="00D22858"/>
    <w:rsid w:val="00E84D66"/>
    <w:rsid w:val="00FA651A"/>
    <w:rsid w:val="00FE5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13" w:right="-57" w:hanging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9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A6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85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2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3D37CDBC-0EFA-4927-9B38-AB7B26EEFA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5838B-ED78-4A8B-A55F-C4A4CD147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62A95C-DD12-4FE5-B2BB-AED0332F03DE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1854</Words>
  <Characters>11125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Urbaniak</dc:creator>
  <cp:lastModifiedBy>NauczycielSP</cp:lastModifiedBy>
  <cp:revision>2</cp:revision>
  <dcterms:created xsi:type="dcterms:W3CDTF">2024-08-30T09:20:00Z</dcterms:created>
  <dcterms:modified xsi:type="dcterms:W3CDTF">2024-08-30T09:20:00Z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